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8" w:rsidRPr="002E7978" w:rsidRDefault="002E7978" w:rsidP="002E7978">
      <w:pPr>
        <w:rPr>
          <w:rFonts w:ascii="黑体" w:eastAsia="黑体" w:hAnsi="黑体"/>
          <w:sz w:val="32"/>
          <w:szCs w:val="32"/>
        </w:rPr>
      </w:pPr>
      <w:r w:rsidRPr="002E7978">
        <w:rPr>
          <w:rFonts w:ascii="黑体" w:eastAsia="黑体" w:hAnsi="黑体" w:hint="eastAsia"/>
          <w:sz w:val="32"/>
          <w:szCs w:val="32"/>
        </w:rPr>
        <w:t>附件1</w:t>
      </w:r>
    </w:p>
    <w:p w:rsidR="002E7978" w:rsidRPr="002E7978" w:rsidRDefault="002E7978" w:rsidP="002E7978">
      <w:pPr>
        <w:pStyle w:val="Default"/>
        <w:rPr>
          <w:rFonts w:ascii="方正小标宋简体" w:eastAsia="方正小标宋简体" w:hAnsi="宋体"/>
          <w:sz w:val="36"/>
          <w:szCs w:val="36"/>
        </w:rPr>
      </w:pPr>
      <w:r w:rsidRPr="002E7978">
        <w:rPr>
          <w:rFonts w:ascii="方正小标宋简体" w:eastAsia="方正小标宋简体" w:hAnsi="宋体" w:hint="eastAsia"/>
          <w:sz w:val="36"/>
          <w:szCs w:val="36"/>
        </w:rPr>
        <w:t>“放心消费服务单位”（餐饮服务）评价细则（试行）</w:t>
      </w:r>
    </w:p>
    <w:tbl>
      <w:tblPr>
        <w:tblW w:w="9494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68"/>
        <w:gridCol w:w="1350"/>
        <w:gridCol w:w="2085"/>
        <w:gridCol w:w="4285"/>
        <w:gridCol w:w="421"/>
        <w:gridCol w:w="425"/>
      </w:tblGrid>
      <w:tr w:rsidR="002E7978" w:rsidTr="002E7978">
        <w:trPr>
          <w:trHeight w:val="454"/>
        </w:trPr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餐饮服务单位名称</w:t>
            </w: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E7978" w:rsidTr="002E7978">
        <w:trPr>
          <w:trHeight w:val="8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标准区分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 价 指 标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 价 细 则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得分</w:t>
            </w:r>
          </w:p>
        </w:tc>
      </w:tr>
      <w:tr w:rsidR="002E7978" w:rsidTr="002E7978">
        <w:trPr>
          <w:trHeight w:val="93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通用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标准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（30分）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有证照明示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无乱摆乱放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1.所持证、照齐全有效，有餐饮服务食品安全等级的得3分；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2.证照上墙公示的得2分；公示位置不醒目、难以查看或公示不全的酌情扣1-2分。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1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有承诺公示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无虚假宣传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1.放心消费标识和承诺内容上墙公示的得1分，未上墙公示的不得分；公示位置不醒目或存在遮挡，消费者难以查看的酌情扣1-2分；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2.放心消费承诺书签署不到位的扣2分；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3.产品宣传内容符合有关规定，宣传表述真实、客观、清晰的得2分。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7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有明码标价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无价格欺诈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1.在菜单、标价牌上详细标明品名、计量单位、价格等的得5 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2.无设置最低消费，无收取任何未予标明的费用，交易前已履行价格告知义务，且消费者无异议的不扣分。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10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有纠纷快处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无维权障碍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1.未落实专人负责处理消费者投诉，或对消费者诉求响应不及时的扣3分；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2.拖延处置消费者投诉，普通消费纠纷超过3个工作日未办结的每件扣1分。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69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有放心消费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无烦心闹心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1.存在拒不接受消费者合理诉求，无理拒绝行政调解的不得分；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2.近一年因未妥善处置消费纠纷，引发群体性投诉的不得分。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142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业务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标准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（70分）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服务管理优秀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1.餐饮门店醒目位置张贴或在餐桌上摆放制止餐饮浪费行为、使用公筷公勺、文明用餐、禁止吸烟等宣传标语的得20 分。四项中每少一项扣5分；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2.采取特价菜、打折、返现、赠券、赠积分等方式开展促销活动有限定条件或附加条件的, 应事先予以明示的得10 分。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消费安全保障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1.门店内水、电、燃气、火等方面无安全隐患，配备灭火器等消防设施得10 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2.确保录像监控覆盖网点堂食区域，顾客活动均在监控范围内得10分；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3.定期检查库存原料（特别是食品安全），没有发生因原材料变质而产生的食品安全问题的得10 分。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3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 xml:space="preserve">服务质量提升 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1.餐厅环境整洁、干净卫生、无杂物摆放得5 分，不整洁卫生，杂物乱放的酌情扣分；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2.充分考虑各类特殊群体客户需求和特点，增加相适应的服务设施(比如：儿童座椅等)，提供便捷的人性化服务的得5分；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3.能为顾客提供半份菜、位菜、套餐的加1-2 分；</w:t>
            </w:r>
          </w:p>
          <w:p w:rsidR="002E7978" w:rsidRPr="002E7978" w:rsidRDefault="002E7978" w:rsidP="00786D3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4.提供外卖服务的餐饮单位，在网络平台上明示餐饮食品份量、口味、建议消费人数等信息的加1-3分。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90"/>
        </w:trPr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评价总分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E7978" w:rsidRPr="002E7978" w:rsidRDefault="002E7978" w:rsidP="002E7978">
      <w:pPr>
        <w:pStyle w:val="Default"/>
        <w:jc w:val="center"/>
        <w:rPr>
          <w:rFonts w:ascii="方正小标宋简体" w:eastAsia="方正小标宋简体" w:hAnsi="宋体"/>
          <w:sz w:val="36"/>
          <w:szCs w:val="36"/>
        </w:rPr>
      </w:pPr>
      <w:r w:rsidRPr="002E7978">
        <w:rPr>
          <w:rFonts w:ascii="方正小标宋简体" w:eastAsia="方正小标宋简体" w:hAnsi="宋体" w:hint="eastAsia"/>
          <w:sz w:val="36"/>
          <w:szCs w:val="36"/>
        </w:rPr>
        <w:lastRenderedPageBreak/>
        <w:t>“放心消费服务单位”（物业服务）评价细则（试行）</w:t>
      </w:r>
    </w:p>
    <w:tbl>
      <w:tblPr>
        <w:tblW w:w="9682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3"/>
        <w:gridCol w:w="1383"/>
        <w:gridCol w:w="5817"/>
        <w:gridCol w:w="569"/>
        <w:gridCol w:w="474"/>
      </w:tblGrid>
      <w:tr w:rsidR="002E7978" w:rsidTr="002E7978">
        <w:trPr>
          <w:trHeight w:val="508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物业服务单位名称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2E7978" w:rsidTr="002E7978">
        <w:trPr>
          <w:trHeight w:val="54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标准区分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评 价 指 标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评 价 细 则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</w:tr>
      <w:tr w:rsidR="002E7978" w:rsidTr="002E7978">
        <w:trPr>
          <w:trHeight w:val="847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通用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标准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（30分）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有证照明示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无乱摆乱放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1.所持证照齐全有效的得3分，超出有效期的不得分；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2.证照上墙公示的得2分；公示位置不醒目、难以查看或公示不全的酌情扣1-2分。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1273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有承诺公示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无虚假宣传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1.放心消费标识和承诺内容上墙公示的得2分，服务现场公示主要服务及管理人员信息的得1 分，未上墙公示的不得分；公示位置不醒目或存在遮挡，消费者难以查看的酌情扣1-2分；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2.放心消费承诺书签署不到位的扣2分；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3.现场发现违法广告，或工作人员有夸大、误导等虚假宣传行为的不得分。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651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有明码标价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无价格欺诈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1.收费标准公示并执行到位的得5分，未落实的酌情扣3-5分；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2.交易前已履行价格告知义务，且消费者无异议的不扣分。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1037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有纠纷快处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无维权障碍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1.、建立专门的投诉受理人员及处理流程，未落实专人负责处理消费者投诉，或对消费者诉求响应不及时的扣3分；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2.设有消费投诉处理电话（含物价和企业内部），并上墙公示得2分；拖延处置消费者投诉，普通消费纠纷超过3个工作日未办结的，每件扣1分。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587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有放心消费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无烦心闹心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1.存在拒不接受消费者合理诉求，无理拒绝行政调解的不得分；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2.近一年因未妥善处置消费纠纷，引发群体性投诉的不得分。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1427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业务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标准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（70分）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服务管理规范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1.材料、商品入库前查验，产品规格清晰，建立材料入库台账得6分。无材料入库台账不得分，实际与台账有出入扣酌情扣分；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2.经营区域主要入口、公共场所、经营场所等醒目位置，设置相关“放心消费”宣传标语、标识得8分，无宣传标识不得分；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3.品牌形象良好，经营环境整洁，得5分，脏乱差的酌情扣分；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4.每笔缴费均开具发票，建立收费台账得5分，无台账不得分。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5.服务有客户满意度评价通道（包括app、小程序、纸质等）得6分。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90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项目标准公示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1.物业服务合同中对收费标准，双方权责义务清晰明确的得5分，物业服务合同无明确的收费标准的不得分；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2.物业费收费标准清晰、物业服务中心上墙公示得5分，未上墙公示的不得分；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3.停车收费标准在物业服务中心、园区车行出入口有清晰公示的得5分，未定价/未公示的不得分；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4.其他有偿服务收费标准在物业服务中心上墙公示的得5分，未定价未公示的不得分。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1489"/>
          <w:jc w:val="center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 xml:space="preserve">服务质量提升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1.建立公司内部消费管理机构，有明确的架构及职责安排得5分，无明确管理人或架构的不得分，职责不明确的酌情扣分；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2.建立服务执行管理与监督制度、流程，有闭环的自查自纠记录得5分，若无或不闭环的不得分。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3.公司有通过GB/T 27922-2011售后服务体系的得5分；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4.建立第三方服务满意度调查机制的得5分。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50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加分项目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年度考核情况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/>
                <w:sz w:val="18"/>
                <w:szCs w:val="18"/>
              </w:rPr>
              <w:t>所管项目在全市物业服务质量考核中年度考核平均分在</w:t>
            </w:r>
            <w:r w:rsidRPr="002E7978">
              <w:rPr>
                <w:sz w:val="18"/>
                <w:szCs w:val="18"/>
              </w:rPr>
              <w:t>85</w:t>
            </w:r>
            <w:r w:rsidRPr="002E7978">
              <w:rPr>
                <w:rFonts w:ascii="宋体" w:hAnsi="宋体"/>
                <w:sz w:val="18"/>
                <w:szCs w:val="18"/>
              </w:rPr>
              <w:t>分以上的得</w:t>
            </w:r>
            <w:r w:rsidRPr="002E7978">
              <w:rPr>
                <w:sz w:val="18"/>
                <w:szCs w:val="18"/>
              </w:rPr>
              <w:t>5</w:t>
            </w:r>
            <w:r w:rsidRPr="002E7978">
              <w:rPr>
                <w:rFonts w:ascii="宋体" w:hAnsi="宋体"/>
                <w:sz w:val="18"/>
                <w:szCs w:val="18"/>
              </w:rPr>
              <w:t>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5分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2E7978">
        <w:trPr>
          <w:trHeight w:val="568"/>
          <w:jc w:val="center"/>
        </w:trPr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评价总分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E7978" w:rsidRPr="002E7978" w:rsidRDefault="002E7978" w:rsidP="002E7978">
      <w:pPr>
        <w:pStyle w:val="Default"/>
        <w:jc w:val="center"/>
        <w:rPr>
          <w:rFonts w:ascii="方正小标宋简体" w:eastAsia="方正小标宋简体" w:hAnsi="宋体"/>
          <w:sz w:val="36"/>
          <w:szCs w:val="36"/>
        </w:rPr>
      </w:pPr>
      <w:r w:rsidRPr="002E7978">
        <w:rPr>
          <w:rFonts w:ascii="方正小标宋简体" w:eastAsia="方正小标宋简体" w:hAnsi="宋体" w:hint="eastAsia"/>
          <w:sz w:val="36"/>
          <w:szCs w:val="36"/>
        </w:rPr>
        <w:lastRenderedPageBreak/>
        <w:t>“放心消费服务单位”（家庭服务）评价细则（试行）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83"/>
        <w:gridCol w:w="1383"/>
        <w:gridCol w:w="1837"/>
        <w:gridCol w:w="3795"/>
        <w:gridCol w:w="601"/>
        <w:gridCol w:w="627"/>
      </w:tblGrid>
      <w:tr w:rsidR="002E7978" w:rsidTr="00786D3C">
        <w:trPr>
          <w:trHeight w:val="614"/>
          <w:jc w:val="center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家庭服务单位名称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2E7978" w:rsidTr="00786D3C">
        <w:trPr>
          <w:trHeight w:val="8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标准区分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评 价 指 标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评 价 细 则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pacing w:line="3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E7978">
              <w:rPr>
                <w:rFonts w:ascii="宋体" w:hAnsi="宋体" w:hint="eastAsia"/>
                <w:b/>
                <w:sz w:val="18"/>
                <w:szCs w:val="18"/>
              </w:rPr>
              <w:t>得分</w:t>
            </w:r>
          </w:p>
        </w:tc>
      </w:tr>
      <w:tr w:rsidR="002E7978" w:rsidTr="00786D3C">
        <w:trPr>
          <w:trHeight w:val="1037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通用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标准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（30分）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有证照明示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无乱摆乱放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1.所持证照齐全有效得3分，超出有效期的不得分；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2.证照上墙公示的得2分；公示位置不醒目、难以查看或公示不全的，酌情扣1-2分。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786D3C">
        <w:trPr>
          <w:trHeight w:val="1551"/>
          <w:jc w:val="center"/>
        </w:trPr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有承诺公示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无虚假宣传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1.放心消费标识和承诺内容上墙公示的得3分，未上墙公示的，不得分；公示位置不醒目或存在遮挡，消费者难以查看的，酌情扣1-2分；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2.放心消费承诺书签署不到位的，扣2分；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3.现场发现违法广告，或营业人员有夸大、误导等虚假宣传行为的，不得分。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786D3C">
        <w:trPr>
          <w:trHeight w:val="761"/>
          <w:jc w:val="center"/>
        </w:trPr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有明码标价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无价格欺诈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1.收费标准公示并执行到位的得5分，未落实的酌情扣3-5分；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2.交易前已履行价格告知义务，且消费者无异议的，不扣分。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786D3C">
        <w:trPr>
          <w:trHeight w:val="1037"/>
          <w:jc w:val="center"/>
        </w:trPr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有纠纷快处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无维权障碍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1.未落实专人负责处理消费者投诉，或对消费者诉求响应不及时的，扣3分；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2.拖延处置消费者投诉，普通消费纠纷超过3个工作日未办结的，每件扣1分。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786D3C">
        <w:trPr>
          <w:trHeight w:val="917"/>
          <w:jc w:val="center"/>
        </w:trPr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有放心消费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无烦心闹心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1.存在拒不接受消费者合理诉求，无理拒绝行政调解的，不得分；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2.近一年因未妥善处置消费纠纷，引发群体性投诉的，不得分。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786D3C">
        <w:trPr>
          <w:trHeight w:val="1427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业务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标准</w:t>
            </w:r>
          </w:p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（70分）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服务管理规范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1.有固定场地办公（可租用）得5分，无固定场所不得分；利用数字平台业务平台开展服务的加2分；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2.设立时间悠久，网点存续1—3年的得3分，存续3—5年5分，存续5—10年得7分，存续10年以上得10分；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3.品牌形象良好，有规范、统一代表的行业形象的标志，如统一服饰的得5分，有统一logo的得5分；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4.经营环境整洁，得5分，脏乱差的酌情扣分。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786D3C">
        <w:trPr>
          <w:trHeight w:val="90"/>
          <w:jc w:val="center"/>
        </w:trPr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服务项目公开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1.投诉流程及电话公示得5分；</w:t>
            </w:r>
          </w:p>
          <w:p w:rsidR="002E7978" w:rsidRPr="002E7978" w:rsidRDefault="002E7978" w:rsidP="002E7978">
            <w:pPr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2.服务规范公示并执行到位的得5分；</w:t>
            </w:r>
          </w:p>
          <w:p w:rsidR="002E7978" w:rsidRPr="002E7978" w:rsidRDefault="002E7978" w:rsidP="002E7978">
            <w:pPr>
              <w:ind w:leftChars="50" w:left="105" w:rightChars="50" w:right="105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3.服务流程公示并执行到位的得5分。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786D3C">
        <w:trPr>
          <w:trHeight w:val="357"/>
          <w:jc w:val="center"/>
        </w:trPr>
        <w:tc>
          <w:tcPr>
            <w:tcW w:w="4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 xml:space="preserve">服务质量提升 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pStyle w:val="1"/>
              <w:ind w:leftChars="50" w:left="105" w:rightChars="50" w:right="105" w:firstLineChars="0" w:firstLine="0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1.持证在岗家政员人数达5人及以上的得4分，家政员体检率达100%得3分，家政员保险率达100%得3分；</w:t>
            </w:r>
          </w:p>
          <w:p w:rsidR="002E7978" w:rsidRPr="002E7978" w:rsidRDefault="002E7978" w:rsidP="002E7978">
            <w:pPr>
              <w:pStyle w:val="1"/>
              <w:ind w:leftChars="50" w:left="105" w:rightChars="50" w:right="105" w:firstLineChars="0" w:firstLine="0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2.开展养老、母婴、家政、病患护理、育婴专业培训，每开展一项得2分。有各级政府颁发资质证书的，每项资质证书加1分。向消费者承诺的其他适合本单位的便民服务举措，视情加1-3分；</w:t>
            </w:r>
          </w:p>
          <w:p w:rsidR="002E7978" w:rsidRPr="002E7978" w:rsidRDefault="002E7978" w:rsidP="002E7978">
            <w:pPr>
              <w:snapToGrid w:val="0"/>
              <w:ind w:leftChars="50" w:left="105" w:rightChars="50" w:right="105"/>
              <w:jc w:val="left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3.签约客户定时联系的得5分。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2E7978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7978" w:rsidTr="00786D3C">
        <w:trPr>
          <w:trHeight w:val="568"/>
          <w:jc w:val="center"/>
        </w:trPr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78" w:rsidRPr="002E7978" w:rsidRDefault="002E7978" w:rsidP="00786D3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E7978">
              <w:rPr>
                <w:rFonts w:ascii="宋体" w:hAnsi="宋体" w:hint="eastAsia"/>
                <w:sz w:val="18"/>
                <w:szCs w:val="18"/>
              </w:rPr>
              <w:t>评价总分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78" w:rsidRPr="002E7978" w:rsidRDefault="002E7978" w:rsidP="00786D3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E7978" w:rsidRDefault="002E7978" w:rsidP="002E7978">
      <w:pPr>
        <w:pStyle w:val="Default"/>
        <w:ind w:firstLine="440"/>
        <w:rPr>
          <w:rFonts w:ascii="宋体" w:hAnsi="宋体"/>
        </w:rPr>
      </w:pPr>
    </w:p>
    <w:sectPr w:rsidR="002E7978" w:rsidSect="00CF4531">
      <w:footerReference w:type="default" r:id="rId8"/>
      <w:footerReference w:type="first" r:id="rId9"/>
      <w:pgSz w:w="11906" w:h="16838"/>
      <w:pgMar w:top="2155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A6" w:rsidRDefault="00A777A6" w:rsidP="00843803">
      <w:r>
        <w:separator/>
      </w:r>
    </w:p>
  </w:endnote>
  <w:endnote w:type="continuationSeparator" w:id="1">
    <w:p w:rsidR="00A777A6" w:rsidRDefault="00A777A6" w:rsidP="0084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41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F4531" w:rsidRDefault="00CF453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0D72" w:rsidRDefault="00A70D72" w:rsidP="001C6836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637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70D72" w:rsidRDefault="009C2C05">
        <w:pPr>
          <w:pStyle w:val="a6"/>
          <w:jc w:val="right"/>
        </w:pPr>
        <w:r w:rsidRPr="00A70D72">
          <w:rPr>
            <w:rFonts w:ascii="宋体" w:eastAsia="宋体" w:hAnsi="宋体"/>
            <w:sz w:val="28"/>
            <w:szCs w:val="28"/>
          </w:rPr>
          <w:fldChar w:fldCharType="begin"/>
        </w:r>
        <w:r w:rsidR="00A70D72" w:rsidRPr="00A70D7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A70D72">
          <w:rPr>
            <w:rFonts w:ascii="宋体" w:eastAsia="宋体" w:hAnsi="宋体"/>
            <w:sz w:val="28"/>
            <w:szCs w:val="28"/>
          </w:rPr>
          <w:fldChar w:fldCharType="separate"/>
        </w:r>
        <w:r w:rsidR="008B5925" w:rsidRPr="008B592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B592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A70D7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70D72" w:rsidRDefault="00A70D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A6" w:rsidRDefault="00A777A6" w:rsidP="00843803">
      <w:r>
        <w:separator/>
      </w:r>
    </w:p>
  </w:footnote>
  <w:footnote w:type="continuationSeparator" w:id="1">
    <w:p w:rsidR="00A777A6" w:rsidRDefault="00A777A6" w:rsidP="00843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F86"/>
    <w:multiLevelType w:val="hybridMultilevel"/>
    <w:tmpl w:val="F9E67D24"/>
    <w:lvl w:ilvl="0" w:tplc="C8E20632">
      <w:start w:val="1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29B06CC3"/>
    <w:multiLevelType w:val="hybridMultilevel"/>
    <w:tmpl w:val="166213CE"/>
    <w:lvl w:ilvl="0" w:tplc="1E86613C">
      <w:start w:val="1"/>
      <w:numFmt w:val="japaneseCounting"/>
      <w:lvlText w:val="%1、"/>
      <w:lvlJc w:val="left"/>
      <w:pPr>
        <w:ind w:left="1815" w:hanging="117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3E92415"/>
    <w:multiLevelType w:val="hybridMultilevel"/>
    <w:tmpl w:val="C4963D68"/>
    <w:lvl w:ilvl="0" w:tplc="7FA8B5A4">
      <w:start w:val="2"/>
      <w:numFmt w:val="japaneseCounting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>
    <w:nsid w:val="37F71AB6"/>
    <w:multiLevelType w:val="singleLevel"/>
    <w:tmpl w:val="37F71A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B0374D8"/>
    <w:multiLevelType w:val="hybridMultilevel"/>
    <w:tmpl w:val="34ECCA70"/>
    <w:lvl w:ilvl="0" w:tplc="CA0A75D0">
      <w:start w:val="1"/>
      <w:numFmt w:val="japaneseCounting"/>
      <w:lvlText w:val="%1、"/>
      <w:lvlJc w:val="left"/>
      <w:pPr>
        <w:ind w:left="1802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5">
    <w:nsid w:val="4EF84F7E"/>
    <w:multiLevelType w:val="hybridMultilevel"/>
    <w:tmpl w:val="57941F40"/>
    <w:lvl w:ilvl="0" w:tplc="4A4A6D0A">
      <w:start w:val="1"/>
      <w:numFmt w:val="japaneseCounting"/>
      <w:lvlText w:val="%1、"/>
      <w:lvlJc w:val="left"/>
      <w:pPr>
        <w:ind w:left="1815" w:hanging="117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EF9"/>
    <w:rsid w:val="00003B2D"/>
    <w:rsid w:val="0001135D"/>
    <w:rsid w:val="00015F90"/>
    <w:rsid w:val="000203EC"/>
    <w:rsid w:val="00020D42"/>
    <w:rsid w:val="000259F5"/>
    <w:rsid w:val="00025C08"/>
    <w:rsid w:val="00033DED"/>
    <w:rsid w:val="00042264"/>
    <w:rsid w:val="000455DF"/>
    <w:rsid w:val="00052669"/>
    <w:rsid w:val="00062E4F"/>
    <w:rsid w:val="00070C2A"/>
    <w:rsid w:val="000850CA"/>
    <w:rsid w:val="000A142B"/>
    <w:rsid w:val="000A3924"/>
    <w:rsid w:val="000C2214"/>
    <w:rsid w:val="000D4FC9"/>
    <w:rsid w:val="000D715A"/>
    <w:rsid w:val="000E3445"/>
    <w:rsid w:val="000F3228"/>
    <w:rsid w:val="000F5C7D"/>
    <w:rsid w:val="001064DE"/>
    <w:rsid w:val="00122764"/>
    <w:rsid w:val="00123E29"/>
    <w:rsid w:val="001309A3"/>
    <w:rsid w:val="001466FF"/>
    <w:rsid w:val="001555F1"/>
    <w:rsid w:val="0017538D"/>
    <w:rsid w:val="001777E3"/>
    <w:rsid w:val="00191FC7"/>
    <w:rsid w:val="001920B1"/>
    <w:rsid w:val="001B5BDD"/>
    <w:rsid w:val="001C5C39"/>
    <w:rsid w:val="001C5E2C"/>
    <w:rsid w:val="001C6836"/>
    <w:rsid w:val="001D05B6"/>
    <w:rsid w:val="001E6D29"/>
    <w:rsid w:val="001F6BBF"/>
    <w:rsid w:val="0020102A"/>
    <w:rsid w:val="002011F1"/>
    <w:rsid w:val="00202055"/>
    <w:rsid w:val="002069D0"/>
    <w:rsid w:val="00227C12"/>
    <w:rsid w:val="00243FA3"/>
    <w:rsid w:val="00247FC3"/>
    <w:rsid w:val="00251B21"/>
    <w:rsid w:val="00251D3A"/>
    <w:rsid w:val="00254F4F"/>
    <w:rsid w:val="00257DB6"/>
    <w:rsid w:val="00257E01"/>
    <w:rsid w:val="00277457"/>
    <w:rsid w:val="002839EB"/>
    <w:rsid w:val="002942D7"/>
    <w:rsid w:val="00297235"/>
    <w:rsid w:val="002B1D57"/>
    <w:rsid w:val="002B26B3"/>
    <w:rsid w:val="002B31EA"/>
    <w:rsid w:val="002C6CB7"/>
    <w:rsid w:val="002D0C22"/>
    <w:rsid w:val="002E7978"/>
    <w:rsid w:val="002F4B2A"/>
    <w:rsid w:val="002F7599"/>
    <w:rsid w:val="00310D74"/>
    <w:rsid w:val="00314C89"/>
    <w:rsid w:val="00314DE0"/>
    <w:rsid w:val="00325D2F"/>
    <w:rsid w:val="00332081"/>
    <w:rsid w:val="00332C8C"/>
    <w:rsid w:val="00344F49"/>
    <w:rsid w:val="00351C13"/>
    <w:rsid w:val="00351FA4"/>
    <w:rsid w:val="003612AC"/>
    <w:rsid w:val="00372524"/>
    <w:rsid w:val="003727C5"/>
    <w:rsid w:val="00380301"/>
    <w:rsid w:val="00392107"/>
    <w:rsid w:val="003952C7"/>
    <w:rsid w:val="00397639"/>
    <w:rsid w:val="003A03DB"/>
    <w:rsid w:val="003A6CFB"/>
    <w:rsid w:val="003B421E"/>
    <w:rsid w:val="003C1D94"/>
    <w:rsid w:val="003C2AD2"/>
    <w:rsid w:val="003C74E8"/>
    <w:rsid w:val="003F39CE"/>
    <w:rsid w:val="00401010"/>
    <w:rsid w:val="00434223"/>
    <w:rsid w:val="00434BBB"/>
    <w:rsid w:val="0045309A"/>
    <w:rsid w:val="004542CE"/>
    <w:rsid w:val="00456BC3"/>
    <w:rsid w:val="0047335D"/>
    <w:rsid w:val="00483E30"/>
    <w:rsid w:val="004853E0"/>
    <w:rsid w:val="00487D8B"/>
    <w:rsid w:val="00491F7D"/>
    <w:rsid w:val="004C61AE"/>
    <w:rsid w:val="004D0712"/>
    <w:rsid w:val="004D1606"/>
    <w:rsid w:val="004E5E2C"/>
    <w:rsid w:val="004F3C06"/>
    <w:rsid w:val="004F6019"/>
    <w:rsid w:val="004F6E18"/>
    <w:rsid w:val="0050003C"/>
    <w:rsid w:val="00503596"/>
    <w:rsid w:val="00516305"/>
    <w:rsid w:val="0052427A"/>
    <w:rsid w:val="00533311"/>
    <w:rsid w:val="0057401C"/>
    <w:rsid w:val="00595F58"/>
    <w:rsid w:val="005A4366"/>
    <w:rsid w:val="005A5A58"/>
    <w:rsid w:val="005A77A8"/>
    <w:rsid w:val="005B06B4"/>
    <w:rsid w:val="005B2F0B"/>
    <w:rsid w:val="005B435B"/>
    <w:rsid w:val="005C0AD7"/>
    <w:rsid w:val="005D60A4"/>
    <w:rsid w:val="005D7400"/>
    <w:rsid w:val="005D7712"/>
    <w:rsid w:val="005E49D1"/>
    <w:rsid w:val="005F472A"/>
    <w:rsid w:val="006020DC"/>
    <w:rsid w:val="0064523D"/>
    <w:rsid w:val="0065365F"/>
    <w:rsid w:val="00661D8E"/>
    <w:rsid w:val="00663626"/>
    <w:rsid w:val="006649ED"/>
    <w:rsid w:val="00666052"/>
    <w:rsid w:val="00674109"/>
    <w:rsid w:val="006B4DB6"/>
    <w:rsid w:val="006B50DD"/>
    <w:rsid w:val="006C60E4"/>
    <w:rsid w:val="006E26AC"/>
    <w:rsid w:val="006E3730"/>
    <w:rsid w:val="006E6014"/>
    <w:rsid w:val="006E75A5"/>
    <w:rsid w:val="006F1277"/>
    <w:rsid w:val="00711A55"/>
    <w:rsid w:val="007331E9"/>
    <w:rsid w:val="007360E9"/>
    <w:rsid w:val="00742116"/>
    <w:rsid w:val="00746271"/>
    <w:rsid w:val="00746E4E"/>
    <w:rsid w:val="00750C1B"/>
    <w:rsid w:val="007553C8"/>
    <w:rsid w:val="0076148E"/>
    <w:rsid w:val="007705D0"/>
    <w:rsid w:val="00774EB2"/>
    <w:rsid w:val="00780CFA"/>
    <w:rsid w:val="00797855"/>
    <w:rsid w:val="007A06ED"/>
    <w:rsid w:val="007A7957"/>
    <w:rsid w:val="007B4D91"/>
    <w:rsid w:val="007C0328"/>
    <w:rsid w:val="007C36EE"/>
    <w:rsid w:val="007D0DAA"/>
    <w:rsid w:val="007E2BDE"/>
    <w:rsid w:val="007E3FBF"/>
    <w:rsid w:val="007E4836"/>
    <w:rsid w:val="007F7068"/>
    <w:rsid w:val="00806CC9"/>
    <w:rsid w:val="00823DFE"/>
    <w:rsid w:val="0082493D"/>
    <w:rsid w:val="0083221A"/>
    <w:rsid w:val="008332FA"/>
    <w:rsid w:val="008417EE"/>
    <w:rsid w:val="00842A30"/>
    <w:rsid w:val="00843107"/>
    <w:rsid w:val="00843803"/>
    <w:rsid w:val="00844ABE"/>
    <w:rsid w:val="00850330"/>
    <w:rsid w:val="008610F7"/>
    <w:rsid w:val="00881A94"/>
    <w:rsid w:val="00881D0A"/>
    <w:rsid w:val="0089229D"/>
    <w:rsid w:val="008A16C8"/>
    <w:rsid w:val="008B5925"/>
    <w:rsid w:val="008C23D1"/>
    <w:rsid w:val="008E520C"/>
    <w:rsid w:val="008F3FCD"/>
    <w:rsid w:val="00920962"/>
    <w:rsid w:val="009215D3"/>
    <w:rsid w:val="009347AE"/>
    <w:rsid w:val="00955B8A"/>
    <w:rsid w:val="00955DF9"/>
    <w:rsid w:val="009623D4"/>
    <w:rsid w:val="009B390A"/>
    <w:rsid w:val="009B7BFC"/>
    <w:rsid w:val="009C2C05"/>
    <w:rsid w:val="009C64C2"/>
    <w:rsid w:val="009C70B3"/>
    <w:rsid w:val="009F5C00"/>
    <w:rsid w:val="00A04BB2"/>
    <w:rsid w:val="00A13DD9"/>
    <w:rsid w:val="00A23406"/>
    <w:rsid w:val="00A37A7A"/>
    <w:rsid w:val="00A4392B"/>
    <w:rsid w:val="00A63A25"/>
    <w:rsid w:val="00A70D72"/>
    <w:rsid w:val="00A777A6"/>
    <w:rsid w:val="00A853EB"/>
    <w:rsid w:val="00A86BD9"/>
    <w:rsid w:val="00A9255C"/>
    <w:rsid w:val="00AA12F6"/>
    <w:rsid w:val="00AB2772"/>
    <w:rsid w:val="00AC73A1"/>
    <w:rsid w:val="00AD4073"/>
    <w:rsid w:val="00AF4262"/>
    <w:rsid w:val="00AF65A2"/>
    <w:rsid w:val="00AF7BDE"/>
    <w:rsid w:val="00B01B6C"/>
    <w:rsid w:val="00B048C8"/>
    <w:rsid w:val="00B11EF9"/>
    <w:rsid w:val="00B135A3"/>
    <w:rsid w:val="00B152FE"/>
    <w:rsid w:val="00B1710D"/>
    <w:rsid w:val="00B27292"/>
    <w:rsid w:val="00B3492E"/>
    <w:rsid w:val="00B510F2"/>
    <w:rsid w:val="00B53FE8"/>
    <w:rsid w:val="00B567C8"/>
    <w:rsid w:val="00B70451"/>
    <w:rsid w:val="00B7251A"/>
    <w:rsid w:val="00B90EB5"/>
    <w:rsid w:val="00BC00A6"/>
    <w:rsid w:val="00BE1ABC"/>
    <w:rsid w:val="00BE3C8A"/>
    <w:rsid w:val="00BE46E4"/>
    <w:rsid w:val="00BF3626"/>
    <w:rsid w:val="00C11DD0"/>
    <w:rsid w:val="00C14FDE"/>
    <w:rsid w:val="00C15D9A"/>
    <w:rsid w:val="00C21193"/>
    <w:rsid w:val="00C22983"/>
    <w:rsid w:val="00C22E00"/>
    <w:rsid w:val="00C30D2A"/>
    <w:rsid w:val="00C325AB"/>
    <w:rsid w:val="00C41334"/>
    <w:rsid w:val="00C47CAE"/>
    <w:rsid w:val="00C53054"/>
    <w:rsid w:val="00C5444F"/>
    <w:rsid w:val="00C609F4"/>
    <w:rsid w:val="00C629D4"/>
    <w:rsid w:val="00C6706F"/>
    <w:rsid w:val="00C955EF"/>
    <w:rsid w:val="00CA107A"/>
    <w:rsid w:val="00CA65F7"/>
    <w:rsid w:val="00CB570D"/>
    <w:rsid w:val="00CC4713"/>
    <w:rsid w:val="00CE42F5"/>
    <w:rsid w:val="00CE4E0E"/>
    <w:rsid w:val="00CE7488"/>
    <w:rsid w:val="00CF4531"/>
    <w:rsid w:val="00CF5E80"/>
    <w:rsid w:val="00D0039C"/>
    <w:rsid w:val="00D0357E"/>
    <w:rsid w:val="00D27BDB"/>
    <w:rsid w:val="00D332F2"/>
    <w:rsid w:val="00D43688"/>
    <w:rsid w:val="00D51CAC"/>
    <w:rsid w:val="00D60439"/>
    <w:rsid w:val="00D62318"/>
    <w:rsid w:val="00D77DFE"/>
    <w:rsid w:val="00D848D6"/>
    <w:rsid w:val="00D84909"/>
    <w:rsid w:val="00D86F14"/>
    <w:rsid w:val="00D92F9A"/>
    <w:rsid w:val="00DA4C5F"/>
    <w:rsid w:val="00DB1E94"/>
    <w:rsid w:val="00DE3855"/>
    <w:rsid w:val="00DF2495"/>
    <w:rsid w:val="00E11BE8"/>
    <w:rsid w:val="00E33EE1"/>
    <w:rsid w:val="00E368EB"/>
    <w:rsid w:val="00E4190F"/>
    <w:rsid w:val="00E4573A"/>
    <w:rsid w:val="00E46D1E"/>
    <w:rsid w:val="00E625F2"/>
    <w:rsid w:val="00E62EB5"/>
    <w:rsid w:val="00E6381E"/>
    <w:rsid w:val="00E70513"/>
    <w:rsid w:val="00E83999"/>
    <w:rsid w:val="00E92523"/>
    <w:rsid w:val="00EA423E"/>
    <w:rsid w:val="00EB071D"/>
    <w:rsid w:val="00EB4E62"/>
    <w:rsid w:val="00EC0AA8"/>
    <w:rsid w:val="00EC3762"/>
    <w:rsid w:val="00EC73A1"/>
    <w:rsid w:val="00ED116D"/>
    <w:rsid w:val="00ED228A"/>
    <w:rsid w:val="00EE29CC"/>
    <w:rsid w:val="00EF3888"/>
    <w:rsid w:val="00EF432B"/>
    <w:rsid w:val="00F23037"/>
    <w:rsid w:val="00F233EA"/>
    <w:rsid w:val="00F2662C"/>
    <w:rsid w:val="00F45023"/>
    <w:rsid w:val="00F47C32"/>
    <w:rsid w:val="00F5042D"/>
    <w:rsid w:val="00F51252"/>
    <w:rsid w:val="00F54439"/>
    <w:rsid w:val="00F61145"/>
    <w:rsid w:val="00F61329"/>
    <w:rsid w:val="00F62F41"/>
    <w:rsid w:val="00F91667"/>
    <w:rsid w:val="00FB03EC"/>
    <w:rsid w:val="00FB2EA8"/>
    <w:rsid w:val="00FB6C40"/>
    <w:rsid w:val="00FB74A5"/>
    <w:rsid w:val="00FC2B39"/>
    <w:rsid w:val="00FC4D4F"/>
    <w:rsid w:val="00FC6C39"/>
    <w:rsid w:val="00FD4AA2"/>
    <w:rsid w:val="00FD6ED5"/>
    <w:rsid w:val="00FF4988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6C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6CFB"/>
  </w:style>
  <w:style w:type="table" w:styleId="a4">
    <w:name w:val="Table Grid"/>
    <w:basedOn w:val="a1"/>
    <w:uiPriority w:val="99"/>
    <w:rsid w:val="00EF4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843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4380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3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3803"/>
    <w:rPr>
      <w:sz w:val="18"/>
      <w:szCs w:val="18"/>
    </w:rPr>
  </w:style>
  <w:style w:type="paragraph" w:styleId="a7">
    <w:name w:val="List Paragraph"/>
    <w:basedOn w:val="a"/>
    <w:uiPriority w:val="34"/>
    <w:qFormat/>
    <w:rsid w:val="007F7068"/>
    <w:pPr>
      <w:ind w:firstLineChars="200" w:firstLine="420"/>
    </w:pPr>
  </w:style>
  <w:style w:type="character" w:customStyle="1" w:styleId="a8">
    <w:name w:val="页脚 字符"/>
    <w:uiPriority w:val="99"/>
    <w:rsid w:val="0083221A"/>
    <w:rPr>
      <w:rFonts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83221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221A"/>
    <w:rPr>
      <w:sz w:val="18"/>
      <w:szCs w:val="18"/>
    </w:rPr>
  </w:style>
  <w:style w:type="paragraph" w:styleId="aa">
    <w:name w:val="No Spacing"/>
    <w:uiPriority w:val="1"/>
    <w:qFormat/>
    <w:rsid w:val="00DE3855"/>
    <w:pPr>
      <w:widowControl w:val="0"/>
      <w:jc w:val="both"/>
    </w:pPr>
  </w:style>
  <w:style w:type="paragraph" w:styleId="ab">
    <w:name w:val="Normal (Web)"/>
    <w:basedOn w:val="a"/>
    <w:qFormat/>
    <w:rsid w:val="00C22E00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">
    <w:name w:val="Default"/>
    <w:basedOn w:val="a"/>
    <w:rsid w:val="002E7978"/>
    <w:pPr>
      <w:autoSpaceDE w:val="0"/>
      <w:autoSpaceDN w:val="0"/>
      <w:adjustRightInd w:val="0"/>
      <w:jc w:val="left"/>
    </w:pPr>
    <w:rPr>
      <w:rFonts w:ascii="仿宋_GB2312" w:eastAsia="宋体" w:hAnsi="仿宋_GB2312" w:cs="Times New Roman"/>
      <w:color w:val="000000"/>
      <w:kern w:val="0"/>
      <w:sz w:val="24"/>
      <w:szCs w:val="24"/>
    </w:rPr>
  </w:style>
  <w:style w:type="paragraph" w:customStyle="1" w:styleId="1">
    <w:name w:val="列出段落1"/>
    <w:basedOn w:val="a"/>
    <w:rsid w:val="002E7978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7EA8DF-54E9-4BBB-9CEB-3C8255B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2022-03-10T08:53:00Z</dcterms:created>
  <dcterms:modified xsi:type="dcterms:W3CDTF">2022-03-11T02:04:00Z</dcterms:modified>
</cp:coreProperties>
</file>