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</w:t>
      </w:r>
      <w:r>
        <w:rPr>
          <w:rFonts w:hint="eastAsia"/>
        </w:rPr>
        <w:t>年度</w:t>
      </w:r>
      <w:bookmarkStart w:id="0" w:name="_GoBack"/>
      <w:r>
        <w:rPr>
          <w:rFonts w:hint="eastAsia"/>
        </w:rPr>
        <w:t>舟山市</w:t>
      </w:r>
      <w:r>
        <w:rPr>
          <w:rFonts w:hint="eastAsia"/>
          <w:lang w:val="en-US" w:eastAsia="zh-CN"/>
        </w:rPr>
        <w:t>食品小作坊和小微食品生产企业实施“5S”管理现场验收合格名单</w:t>
      </w:r>
    </w:p>
    <w:p>
      <w:pPr>
        <w:pStyle w:val="2"/>
        <w:jc w:val="center"/>
        <w:rPr>
          <w:rFonts w:hint="eastAsia" w:eastAsiaTheme="minorEastAsia"/>
          <w:szCs w:val="36"/>
          <w:lang w:val="en-US" w:eastAsia="zh-CN"/>
        </w:rPr>
      </w:pPr>
      <w:r>
        <w:rPr>
          <w:rFonts w:hint="eastAsia"/>
        </w:rPr>
        <w:t>公示</w:t>
      </w:r>
      <w:bookmarkEnd w:id="0"/>
      <w:r>
        <w:rPr>
          <w:rFonts w:hint="eastAsia"/>
          <w:lang w:val="en-US" w:eastAsia="zh-CN"/>
        </w:rPr>
        <w:t xml:space="preserve"> </w:t>
      </w:r>
    </w:p>
    <w:p>
      <w:pPr>
        <w:spacing w:line="700" w:lineRule="exact"/>
        <w:ind w:firstLine="480" w:firstLineChars="200"/>
        <w:jc w:val="left"/>
        <w:rPr>
          <w:rFonts w:asciiTheme="majorEastAsia" w:hAnsiTheme="majorEastAsia" w:eastAsiaTheme="majorEastAsia" w:cstheme="majorEastAsia"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根据《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关于印发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浙江省食品小作坊规范提升三年行动计划（2020年-2022年）的通知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》</w:t>
      </w:r>
      <w:r>
        <w:rPr>
          <w:rFonts w:hint="eastAsia" w:asciiTheme="majorEastAsia" w:hAnsiTheme="majorEastAsia" w:eastAsiaTheme="majorEastAsia" w:cstheme="majorEastAsia"/>
          <w:bCs/>
          <w:sz w:val="24"/>
        </w:rPr>
        <w:t>等文件精神，经过现场验收</w:t>
      </w:r>
      <w: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  <w:t>和申报资料审核</w:t>
      </w:r>
      <w:r>
        <w:rPr>
          <w:rFonts w:hint="eastAsia" w:asciiTheme="majorEastAsia" w:hAnsiTheme="majorEastAsia" w:eastAsiaTheme="majorEastAsia" w:cstheme="majorEastAsia"/>
          <w:bCs/>
          <w:sz w:val="24"/>
        </w:rPr>
        <w:t>，拟将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舟山市定海区紫微侯家食品坊</w:t>
      </w:r>
      <w:r>
        <w:rPr>
          <w:rFonts w:hint="eastAsia" w:asciiTheme="majorEastAsia" w:hAnsiTheme="majorEastAsia" w:eastAsiaTheme="majorEastAsia" w:cstheme="majorEastAsia"/>
          <w:bCs/>
          <w:sz w:val="24"/>
        </w:rPr>
        <w:t>等</w:t>
      </w:r>
      <w: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  <w:t>27</w:t>
      </w:r>
      <w:r>
        <w:rPr>
          <w:rFonts w:hint="eastAsia" w:asciiTheme="majorEastAsia" w:hAnsiTheme="majorEastAsia" w:eastAsiaTheme="majorEastAsia" w:cstheme="majorEastAsia"/>
          <w:bCs/>
          <w:sz w:val="24"/>
        </w:rPr>
        <w:t>家食品</w:t>
      </w:r>
      <w: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  <w:t>小</w:t>
      </w:r>
      <w:r>
        <w:rPr>
          <w:rFonts w:hint="eastAsia" w:asciiTheme="majorEastAsia" w:hAnsiTheme="majorEastAsia" w:eastAsiaTheme="majorEastAsia" w:cstheme="majorEastAsia"/>
          <w:bCs/>
          <w:sz w:val="24"/>
        </w:rPr>
        <w:t>作坊</w:t>
      </w:r>
      <w:r>
        <w:rPr>
          <w:rFonts w:hint="eastAsia" w:asciiTheme="majorEastAsia" w:hAnsiTheme="majorEastAsia" w:eastAsiaTheme="majorEastAsia" w:cstheme="majorEastAsia"/>
          <w:bCs/>
          <w:sz w:val="24"/>
          <w:lang w:eastAsia="zh-CN"/>
        </w:rPr>
        <w:t>和小微食品生产企业</w:t>
      </w:r>
      <w:r>
        <w:rPr>
          <w:rFonts w:hint="eastAsia" w:asciiTheme="majorEastAsia" w:hAnsiTheme="majorEastAsia" w:eastAsiaTheme="majorEastAsia" w:cstheme="majorEastAsia"/>
          <w:bCs/>
          <w:sz w:val="24"/>
        </w:rPr>
        <w:t>（名单详见附件）</w:t>
      </w:r>
      <w: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  <w:t>作为实施“5s”管理现场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验收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合格</w:t>
      </w:r>
      <w: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  <w:t>单位</w:t>
      </w:r>
      <w:r>
        <w:rPr>
          <w:rFonts w:hint="eastAsia" w:asciiTheme="majorEastAsia" w:hAnsiTheme="majorEastAsia" w:eastAsiaTheme="majorEastAsia" w:cstheme="majorEastAsia"/>
          <w:bCs/>
          <w:sz w:val="24"/>
        </w:rPr>
        <w:t>，现予以公示，公示时间自</w:t>
      </w:r>
      <w: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  <w:t>2020</w:t>
      </w:r>
      <w:r>
        <w:rPr>
          <w:rFonts w:hint="eastAsia" w:asciiTheme="majorEastAsia" w:hAnsiTheme="majorEastAsia" w:eastAsiaTheme="majorEastAsia" w:cstheme="majorEastAsia"/>
          <w:bCs/>
          <w:sz w:val="24"/>
        </w:rPr>
        <w:t>年</w:t>
      </w:r>
      <w: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bCs/>
          <w:sz w:val="24"/>
        </w:rPr>
        <w:t>月</w:t>
      </w:r>
      <w: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  <w:t>15</w:t>
      </w:r>
      <w:r>
        <w:rPr>
          <w:rFonts w:hint="eastAsia" w:asciiTheme="majorEastAsia" w:hAnsiTheme="majorEastAsia" w:eastAsiaTheme="majorEastAsia" w:cstheme="majorEastAsia"/>
          <w:bCs/>
          <w:sz w:val="24"/>
        </w:rPr>
        <w:t>日</w:t>
      </w:r>
      <w: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  <w:t>2020</w:t>
      </w:r>
      <w:r>
        <w:rPr>
          <w:rFonts w:hint="eastAsia" w:asciiTheme="majorEastAsia" w:hAnsiTheme="majorEastAsia" w:eastAsiaTheme="majorEastAsia" w:cstheme="majorEastAsia"/>
          <w:bCs/>
          <w:sz w:val="24"/>
        </w:rPr>
        <w:t>年</w:t>
      </w:r>
      <w: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bCs/>
          <w:sz w:val="24"/>
        </w:rPr>
        <w:t>月</w:t>
      </w:r>
      <w: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  <w:t>25</w:t>
      </w:r>
      <w:r>
        <w:rPr>
          <w:rFonts w:hint="eastAsia" w:asciiTheme="majorEastAsia" w:hAnsiTheme="majorEastAsia" w:eastAsiaTheme="majorEastAsia" w:cstheme="majorEastAsia"/>
          <w:bCs/>
          <w:sz w:val="24"/>
        </w:rPr>
        <w:t>日。在公示期内，如有异议，请通过来信、来电等形式，向我局反映问题，反映情况请做到真实准确。为便于调查核实，来信、来电请署真实姓名和联系电话。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default" w:asciiTheme="majorEastAsia" w:hAnsiTheme="majorEastAsia" w:eastAsiaTheme="majorEastAsia" w:cstheme="majorEastAsia"/>
          <w:bCs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24"/>
        </w:rPr>
        <w:t>联系人：</w:t>
      </w:r>
      <w:r>
        <w:rPr>
          <w:rFonts w:hint="eastAsia" w:asciiTheme="majorEastAsia" w:hAnsiTheme="majorEastAsia" w:eastAsiaTheme="majorEastAsia" w:cstheme="majorEastAsia"/>
          <w:bCs/>
          <w:sz w:val="24"/>
          <w:lang w:eastAsia="zh-CN"/>
        </w:rPr>
        <w:t>翁杨</w:t>
      </w:r>
      <w:r>
        <w:rPr>
          <w:rFonts w:hint="eastAsia" w:asciiTheme="majorEastAsia" w:hAnsiTheme="majorEastAsia" w:eastAsiaTheme="majorEastAsia" w:cstheme="majorEastAsia"/>
          <w:bCs/>
          <w:sz w:val="24"/>
        </w:rPr>
        <w:t>；联系电话：0580-</w:t>
      </w:r>
      <w: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  <w:t>8111826</w:t>
      </w:r>
      <w:r>
        <w:rPr>
          <w:rFonts w:hint="eastAsia" w:asciiTheme="majorEastAsia" w:hAnsiTheme="majorEastAsia" w:eastAsiaTheme="majorEastAsia" w:cstheme="majorEastAsia"/>
          <w:bCs/>
          <w:sz w:val="24"/>
        </w:rPr>
        <w:t>；联系地址：舟山市</w:t>
      </w:r>
      <w:r>
        <w:rPr>
          <w:rFonts w:hint="eastAsia" w:asciiTheme="majorEastAsia" w:hAnsiTheme="majorEastAsia" w:eastAsiaTheme="majorEastAsia" w:cstheme="majorEastAsia"/>
          <w:bCs/>
          <w:sz w:val="24"/>
          <w:lang w:eastAsia="zh-CN"/>
        </w:rPr>
        <w:t>定海区</w:t>
      </w:r>
      <w:r>
        <w:rPr>
          <w:rFonts w:hint="eastAsia" w:asciiTheme="majorEastAsia" w:hAnsiTheme="majorEastAsia" w:eastAsiaTheme="majorEastAsia" w:cstheme="majorEastAsia"/>
          <w:bCs/>
          <w:sz w:val="24"/>
        </w:rPr>
        <w:t>新城</w:t>
      </w:r>
      <w:r>
        <w:rPr>
          <w:rFonts w:hint="eastAsia" w:asciiTheme="majorEastAsia" w:hAnsiTheme="majorEastAsia" w:eastAsiaTheme="majorEastAsia" w:cstheme="majorEastAsia"/>
          <w:bCs/>
          <w:sz w:val="24"/>
          <w:lang w:eastAsia="zh-CN"/>
        </w:rPr>
        <w:t>千岛路</w:t>
      </w:r>
      <w: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  <w:t>257号</w:t>
      </w:r>
    </w:p>
    <w:p>
      <w:pPr>
        <w:pStyle w:val="5"/>
        <w:widowControl/>
        <w:spacing w:beforeAutospacing="0" w:afterAutospacing="0" w:line="520" w:lineRule="exact"/>
        <w:ind w:firstLine="48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特此公告。</w:t>
      </w:r>
    </w:p>
    <w:p>
      <w:pPr>
        <w:pStyle w:val="5"/>
        <w:widowControl/>
        <w:spacing w:beforeAutospacing="0" w:afterAutospacing="0" w:line="520" w:lineRule="exact"/>
        <w:ind w:firstLine="480"/>
        <w:rPr>
          <w:rFonts w:hint="eastAsia" w:asciiTheme="majorEastAsia" w:hAnsiTheme="majorEastAsia" w:eastAsiaTheme="majorEastAsia" w:cstheme="majorEastAsia"/>
        </w:rPr>
      </w:pPr>
    </w:p>
    <w:p>
      <w:pPr>
        <w:pStyle w:val="5"/>
        <w:widowControl/>
        <w:spacing w:beforeAutospacing="0" w:afterAutospacing="0" w:line="520" w:lineRule="exact"/>
        <w:ind w:firstLine="480"/>
        <w:rPr>
          <w:rFonts w:hint="default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</w:rPr>
        <w:t>附件：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实施5S管理现场验收合格单位             </w:t>
      </w:r>
    </w:p>
    <w:p>
      <w:pPr>
        <w:pStyle w:val="5"/>
        <w:widowControl/>
        <w:spacing w:beforeAutospacing="0" w:afterAutospacing="0" w:line="520" w:lineRule="exact"/>
        <w:ind w:firstLine="48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 </w:t>
      </w:r>
    </w:p>
    <w:p>
      <w:pPr>
        <w:spacing w:line="520" w:lineRule="exact"/>
        <w:ind w:firstLine="480" w:firstLineChars="200"/>
        <w:rPr>
          <w:rFonts w:hint="eastAsia" w:asciiTheme="majorEastAsia" w:hAnsiTheme="majorEastAsia" w:eastAsiaTheme="majorEastAsia" w:cstheme="majorEastAsia"/>
          <w:color w:val="666666"/>
          <w:kern w:val="0"/>
          <w:sz w:val="24"/>
        </w:rPr>
      </w:pPr>
      <w:r>
        <w:rPr>
          <w:rFonts w:hint="eastAsia" w:asciiTheme="majorEastAsia" w:hAnsiTheme="majorEastAsia" w:eastAsiaTheme="majorEastAsia" w:cstheme="majorEastAsia"/>
          <w:color w:val="666666"/>
          <w:kern w:val="0"/>
          <w:sz w:val="24"/>
        </w:rPr>
        <w:t xml:space="preserve">                              </w:t>
      </w:r>
    </w:p>
    <w:p>
      <w:pPr>
        <w:spacing w:line="520" w:lineRule="exact"/>
        <w:ind w:firstLine="480" w:firstLineChars="200"/>
        <w:rPr>
          <w:rFonts w:hint="eastAsia" w:asciiTheme="majorEastAsia" w:hAnsiTheme="majorEastAsia" w:eastAsiaTheme="majorEastAsia" w:cstheme="majorEastAsia"/>
          <w:color w:val="666666"/>
          <w:kern w:val="0"/>
          <w:sz w:val="24"/>
        </w:rPr>
      </w:pPr>
    </w:p>
    <w:p>
      <w:pPr>
        <w:spacing w:line="520" w:lineRule="exact"/>
        <w:ind w:firstLine="480" w:firstLineChars="200"/>
        <w:rPr>
          <w:rFonts w:asciiTheme="majorEastAsia" w:hAnsiTheme="majorEastAsia" w:eastAsiaTheme="majorEastAsia" w:cstheme="majorEastAsia"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color w:val="666666"/>
          <w:kern w:val="0"/>
          <w:sz w:val="24"/>
        </w:rPr>
        <w:t xml:space="preserve">                                    </w:t>
      </w:r>
      <w:r>
        <w:rPr>
          <w:rFonts w:hint="eastAsia" w:asciiTheme="majorEastAsia" w:hAnsiTheme="majorEastAsia" w:eastAsiaTheme="majorEastAsia" w:cstheme="majorEastAsia"/>
          <w:color w:val="666666"/>
          <w:kern w:val="0"/>
          <w:sz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color w:val="666666"/>
          <w:kern w:val="0"/>
          <w:sz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bCs/>
          <w:sz w:val="24"/>
        </w:rPr>
        <w:t>舟山市市场监督管理局</w:t>
      </w:r>
      <w:r>
        <w:rPr>
          <w:rFonts w:hint="eastAsia" w:asciiTheme="majorEastAsia" w:hAnsiTheme="majorEastAsia" w:eastAsiaTheme="majorEastAsia" w:cstheme="majorEastAsia"/>
          <w:bCs/>
          <w:sz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Cs/>
          <w:sz w:val="24"/>
        </w:rPr>
        <w:t xml:space="preserve">                                          </w:t>
      </w:r>
      <w: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Cs/>
          <w:sz w:val="24"/>
        </w:rPr>
        <w:t xml:space="preserve">  20</w:t>
      </w:r>
      <w: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Cs/>
          <w:sz w:val="24"/>
        </w:rPr>
        <w:t>年</w:t>
      </w:r>
      <w: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bCs/>
          <w:sz w:val="24"/>
        </w:rPr>
        <w:t>月</w:t>
      </w:r>
      <w: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  <w:t>15</w:t>
      </w:r>
      <w:r>
        <w:rPr>
          <w:rFonts w:hint="eastAsia" w:asciiTheme="majorEastAsia" w:hAnsiTheme="majorEastAsia" w:eastAsiaTheme="majorEastAsia" w:cstheme="majorEastAsia"/>
          <w:bCs/>
          <w:sz w:val="24"/>
        </w:rPr>
        <w:t>日</w:t>
      </w:r>
    </w:p>
    <w:p>
      <w:pPr>
        <w:spacing w:line="520" w:lineRule="exact"/>
        <w:ind w:firstLine="480" w:firstLineChars="200"/>
        <w:rPr>
          <w:rFonts w:asciiTheme="majorEastAsia" w:hAnsiTheme="majorEastAsia" w:eastAsiaTheme="majorEastAsia" w:cstheme="majorEastAsia"/>
          <w:bCs/>
          <w:sz w:val="24"/>
        </w:rPr>
      </w:pPr>
    </w:p>
    <w:p>
      <w:pPr>
        <w:adjustRightInd w:val="0"/>
        <w:snapToGrid w:val="0"/>
        <w:spacing w:line="520" w:lineRule="exact"/>
        <w:ind w:firstLine="482" w:firstLineChars="200"/>
        <w:rPr>
          <w:rFonts w:ascii="宋体" w:hAnsi="宋体"/>
          <w:b/>
          <w:bCs/>
          <w:sz w:val="24"/>
        </w:rPr>
      </w:pPr>
    </w:p>
    <w:p>
      <w:pPr>
        <w:adjustRightInd w:val="0"/>
        <w:snapToGrid w:val="0"/>
        <w:spacing w:line="520" w:lineRule="exact"/>
        <w:rPr>
          <w:rFonts w:ascii="宋体" w:hAnsi="宋体"/>
          <w:b/>
          <w:bCs/>
          <w:sz w:val="24"/>
        </w:rPr>
      </w:pPr>
    </w:p>
    <w:p>
      <w:pPr>
        <w:adjustRightInd w:val="0"/>
        <w:snapToGrid w:val="0"/>
        <w:spacing w:line="520" w:lineRule="exact"/>
        <w:ind w:firstLine="482" w:firstLineChars="200"/>
        <w:rPr>
          <w:rFonts w:ascii="宋体" w:hAnsi="宋体"/>
          <w:b/>
          <w:bCs/>
          <w:sz w:val="24"/>
        </w:rPr>
      </w:pPr>
    </w:p>
    <w:p>
      <w:pPr>
        <w:adjustRightInd w:val="0"/>
        <w:snapToGrid w:val="0"/>
        <w:spacing w:line="520" w:lineRule="exact"/>
        <w:rPr>
          <w:rFonts w:hint="eastAsia" w:ascii="宋体" w:hAnsi="宋体" w:eastAsiaTheme="minorEastAsia"/>
          <w:b/>
          <w:bCs/>
          <w:sz w:val="24"/>
          <w:lang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附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lang w:eastAsia="zh-CN"/>
        </w:rPr>
        <w:t>件：</w:t>
      </w:r>
    </w:p>
    <w:p>
      <w:pPr>
        <w:adjustRightInd w:val="0"/>
        <w:snapToGrid w:val="0"/>
        <w:spacing w:line="520" w:lineRule="exact"/>
        <w:ind w:firstLine="482" w:firstLineChars="200"/>
        <w:rPr>
          <w:rFonts w:ascii="宋体" w:hAnsi="宋体"/>
          <w:b/>
          <w:bCs/>
          <w:sz w:val="24"/>
        </w:rPr>
      </w:pPr>
    </w:p>
    <w:p>
      <w:pPr>
        <w:pStyle w:val="2"/>
        <w:ind w:firstLine="1320" w:firstLineChars="300"/>
        <w:jc w:val="both"/>
        <w:rPr>
          <w:rFonts w:hint="default" w:ascii="宋体" w:hAnsi="宋体" w:eastAsiaTheme="minorEastAsia"/>
          <w:bCs/>
          <w:kern w:val="2"/>
          <w:sz w:val="24"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实施“5S”管理现场验收合格单位</w:t>
      </w:r>
    </w:p>
    <w:tbl>
      <w:tblPr>
        <w:tblStyle w:val="7"/>
        <w:tblpPr w:leftFromText="180" w:rightFromText="180" w:vertAnchor="text" w:horzAnchor="page" w:tblpX="1282" w:tblpY="858"/>
        <w:tblOverlap w:val="never"/>
        <w:tblW w:w="9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035"/>
        <w:gridCol w:w="3595"/>
        <w:gridCol w:w="4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ascii="宋体" w:hAnsi="宋体"/>
                <w:bCs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bCs/>
              </w:rPr>
            </w:pPr>
            <w:r>
              <w:rPr>
                <w:rFonts w:hint="eastAsia" w:ascii="宋体" w:hAnsi="宋体"/>
                <w:bCs/>
                <w:sz w:val="24"/>
              </w:rPr>
              <w:t>区域</w:t>
            </w:r>
          </w:p>
        </w:tc>
        <w:tc>
          <w:tcPr>
            <w:tcW w:w="3595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eastAsiaTheme="minorEastAsia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验收合格单位名称</w:t>
            </w:r>
          </w:p>
        </w:tc>
        <w:tc>
          <w:tcPr>
            <w:tcW w:w="456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bCs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生产</w:t>
            </w:r>
            <w:r>
              <w:rPr>
                <w:rFonts w:hint="eastAsia" w:ascii="宋体" w:hAnsi="宋体"/>
                <w:bCs/>
                <w:sz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1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定海区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舟山市定海区紫微侯家食品坊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浙江省舟山市定海区双桥街道永丰二区44号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2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定海区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舟山市佳厨食品有限公司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舟山市定海区岑港街道司前社区望海湾80-3号A区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3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定海区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</w:rPr>
              <w:t>舟山市定海区授鱼食品加工坊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Arial" w:asciiTheme="minorEastAsia" w:hAnsiTheme="minorEastAsia"/>
                <w:color w:val="000000" w:themeColor="text1"/>
                <w:sz w:val="21"/>
                <w:szCs w:val="21"/>
              </w:rPr>
              <w:t>浙江省舟山市定海区干览镇龙潭社区金铂园路18号车间及大车间二楼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4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定海区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</w:rPr>
              <w:t>定海白泉北极星食品厂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</w:rPr>
              <w:t>浙江省舟山市定海区白泉镇前梅路</w:t>
            </w:r>
            <w:r>
              <w:rPr>
                <w:rFonts w:cs="Times New Roman" w:asciiTheme="minorEastAsia" w:hAnsiTheme="minorEastAsia"/>
                <w:color w:val="000000" w:themeColor="text1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</w:rPr>
              <w:t>号</w:t>
            </w:r>
            <w:r>
              <w:rPr>
                <w:rFonts w:cs="Times New Roman" w:asciiTheme="minorEastAsia" w:hAnsiTheme="minorEastAsia"/>
                <w:color w:val="000000" w:themeColor="text1"/>
                <w:sz w:val="21"/>
                <w:szCs w:val="21"/>
              </w:rPr>
              <w:t>A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</w:rPr>
              <w:t>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5</w:t>
            </w: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定海区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</w:rPr>
              <w:t>舟山市军粮供应服务站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</w:rPr>
              <w:t>舟山市定海区青垒头路</w:t>
            </w:r>
            <w:r>
              <w:rPr>
                <w:rFonts w:cs="Times New Roman" w:asciiTheme="minorEastAsia" w:hAnsiTheme="minorEastAsia"/>
                <w:color w:val="000000" w:themeColor="text1"/>
                <w:sz w:val="21"/>
                <w:szCs w:val="21"/>
              </w:rPr>
              <w:t>122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</w:rPr>
              <w:t>号</w:t>
            </w:r>
            <w:r>
              <w:rPr>
                <w:rFonts w:cs="Times New Roman" w:asciiTheme="minorEastAsia" w:hAnsiTheme="minorEastAsia"/>
                <w:color w:val="000000" w:themeColor="text1"/>
                <w:sz w:val="21"/>
                <w:szCs w:val="21"/>
              </w:rPr>
              <w:t>A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</w:rPr>
              <w:t>区二楼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定海区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</w:rPr>
              <w:t>舟山市瀛洲海洋食品有限公司西码头分公司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</w:rPr>
              <w:t>浙江省舟山市定海区干览镇西码头渔港大道</w:t>
            </w:r>
            <w:r>
              <w:rPr>
                <w:rFonts w:cs="Times New Roman" w:asciiTheme="minorEastAsia" w:hAnsiTheme="minor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</w:rPr>
              <w:t>幢</w:t>
            </w:r>
            <w:r>
              <w:rPr>
                <w:rFonts w:cs="Times New Roman" w:asciiTheme="minorEastAsia" w:hAnsiTheme="minorEastAsia"/>
                <w:color w:val="000000" w:themeColor="text1"/>
                <w:sz w:val="21"/>
                <w:szCs w:val="21"/>
              </w:rPr>
              <w:t>12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定海区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</w:rPr>
              <w:t>舟山市小蛮腰食品有限公司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</w:rPr>
              <w:t>浙江省舟山市定海区马岙街道马岙村勤丰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定海区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</w:rPr>
              <w:t>舟山市定海区李大师手工点心店</w:t>
            </w:r>
          </w:p>
        </w:tc>
        <w:tc>
          <w:tcPr>
            <w:tcW w:w="4560" w:type="dxa"/>
            <w:vAlign w:val="center"/>
          </w:tcPr>
          <w:p>
            <w:pPr>
              <w:jc w:val="both"/>
              <w:rPr>
                <w:rFonts w:cs="宋体"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</w:rPr>
              <w:t>浙江省舟山市定海区陈家塘</w:t>
            </w:r>
            <w:r>
              <w:rPr>
                <w:rFonts w:cs="Arial" w:asciiTheme="minorEastAsia" w:hAnsiTheme="minorEastAsia"/>
                <w:color w:val="000000" w:themeColor="text1"/>
                <w:sz w:val="21"/>
                <w:szCs w:val="21"/>
              </w:rPr>
              <w:t>46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</w:rPr>
              <w:t>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普陀区</w:t>
            </w:r>
          </w:p>
        </w:tc>
        <w:tc>
          <w:tcPr>
            <w:tcW w:w="35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舟山市普陀山旅游食品有限公司普陀分公司</w:t>
            </w:r>
          </w:p>
        </w:tc>
        <w:tc>
          <w:tcPr>
            <w:tcW w:w="45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浙江省舟山市普陀区展茅街道佳必可路6-2号（舟山市普陀素雅轩食品有限公司内）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普陀区</w:t>
            </w:r>
          </w:p>
        </w:tc>
        <w:tc>
          <w:tcPr>
            <w:tcW w:w="35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舟山市普陀区世跃水产食品有限公司</w:t>
            </w:r>
          </w:p>
        </w:tc>
        <w:tc>
          <w:tcPr>
            <w:tcW w:w="45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浙江省舟山市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普陀区沈家门街道渔市一路124号网点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普陀区</w:t>
            </w:r>
          </w:p>
        </w:tc>
        <w:tc>
          <w:tcPr>
            <w:tcW w:w="35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舟山晨源食品有限公司</w:t>
            </w:r>
          </w:p>
        </w:tc>
        <w:tc>
          <w:tcPr>
            <w:tcW w:w="45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浙江省舟山市普陀区展茅街道佳必可路6-2号3楼东面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普陀区</w:t>
            </w:r>
          </w:p>
        </w:tc>
        <w:tc>
          <w:tcPr>
            <w:tcW w:w="35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舟山市普陀区光业食品加工厂</w:t>
            </w:r>
          </w:p>
        </w:tc>
        <w:tc>
          <w:tcPr>
            <w:tcW w:w="45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浙江省舟山市普陀区展茅街道上潘孙村将军路19号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普陀区</w:t>
            </w:r>
          </w:p>
        </w:tc>
        <w:tc>
          <w:tcPr>
            <w:tcW w:w="35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舟山市普陀区桃花镇丽珍面点小作坊</w:t>
            </w:r>
          </w:p>
        </w:tc>
        <w:tc>
          <w:tcPr>
            <w:tcW w:w="45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普陀区桃花镇公前村外草岙31号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岱山县</w:t>
            </w:r>
          </w:p>
        </w:tc>
        <w:tc>
          <w:tcPr>
            <w:tcW w:w="35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岱山县千步沙果蔬专业合作社</w:t>
            </w:r>
          </w:p>
        </w:tc>
        <w:tc>
          <w:tcPr>
            <w:tcW w:w="45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浙江省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岱山县岱东镇海坛路1850号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5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岱山县</w:t>
            </w:r>
          </w:p>
        </w:tc>
        <w:tc>
          <w:tcPr>
            <w:tcW w:w="35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阿金嫂（浙江舟山市）商贸有限公司</w:t>
            </w:r>
          </w:p>
        </w:tc>
        <w:tc>
          <w:tcPr>
            <w:tcW w:w="45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浙江省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岱山县东沙镇桥头社区下街86号3层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5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eastAsia="zh-CN"/>
              </w:rPr>
              <w:t>岱山县</w:t>
            </w:r>
          </w:p>
        </w:tc>
        <w:tc>
          <w:tcPr>
            <w:tcW w:w="35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91F25"/>
                <w:spacing w:val="0"/>
                <w:sz w:val="21"/>
                <w:szCs w:val="21"/>
                <w:shd w:val="clear" w:fill="FFFFFF"/>
              </w:rPr>
              <w:t>岱山县衢山仙岛茶叶有限公司</w:t>
            </w:r>
          </w:p>
        </w:tc>
        <w:tc>
          <w:tcPr>
            <w:tcW w:w="45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91F25"/>
                <w:spacing w:val="0"/>
                <w:sz w:val="21"/>
                <w:szCs w:val="21"/>
                <w:shd w:val="clear" w:fill="FFFFFF"/>
              </w:rPr>
              <w:t>浙江省舟山市岱山县衢山镇渔耕碗老厂19号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5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eastAsia="zh-CN"/>
              </w:rPr>
              <w:t>岱山县</w:t>
            </w:r>
          </w:p>
        </w:tc>
        <w:tc>
          <w:tcPr>
            <w:tcW w:w="35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岱山县长涂老万顺食品有限公司</w:t>
            </w:r>
          </w:p>
        </w:tc>
        <w:tc>
          <w:tcPr>
            <w:tcW w:w="45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  <w:lang w:val="en-US" w:eastAsia="zh-CN"/>
              </w:rPr>
              <w:t>浙江省</w:t>
            </w:r>
            <w:r>
              <w:rPr>
                <w:rFonts w:hint="eastAsia" w:ascii="宋体" w:hAnsi="宋体" w:eastAsia="宋体" w:cs="宋体"/>
                <w:color w:val="000000"/>
                <w:szCs w:val="24"/>
              </w:rPr>
              <w:t>岱山县长涂镇（岱山县长涂供销合作社原百货公司）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35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嵊泗县</w:t>
            </w:r>
          </w:p>
        </w:tc>
        <w:tc>
          <w:tcPr>
            <w:tcW w:w="35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嵊泗县菜园镇万晓烘焙屋</w:t>
            </w:r>
          </w:p>
        </w:tc>
        <w:tc>
          <w:tcPr>
            <w:tcW w:w="45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  <w:lang w:val="en-US" w:eastAsia="zh-CN"/>
              </w:rPr>
              <w:t>浙江省</w:t>
            </w:r>
            <w:r>
              <w:rPr>
                <w:rFonts w:hint="eastAsia" w:ascii="宋体" w:hAnsi="宋体" w:eastAsia="宋体" w:cs="宋体"/>
                <w:color w:val="000000"/>
                <w:szCs w:val="24"/>
              </w:rPr>
              <w:t>嵊泗县菜园镇海滨东路180号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嵊泗县</w:t>
            </w:r>
          </w:p>
        </w:tc>
        <w:tc>
          <w:tcPr>
            <w:tcW w:w="35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嵊泗县菜园镇体顺糕饼店</w:t>
            </w:r>
          </w:p>
        </w:tc>
        <w:tc>
          <w:tcPr>
            <w:tcW w:w="45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浙江省嵊泗县菜园镇基湖村老虎头二弄6号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新城</w:t>
            </w:r>
          </w:p>
        </w:tc>
        <w:tc>
          <w:tcPr>
            <w:tcW w:w="359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舟山恒冠食品有限公司</w:t>
            </w:r>
          </w:p>
        </w:tc>
        <w:tc>
          <w:tcPr>
            <w:tcW w:w="456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浙江省舟山市定海区临城街道船用品市场38幢东十六路27-33号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  <w:t>新城</w:t>
            </w:r>
          </w:p>
        </w:tc>
        <w:tc>
          <w:tcPr>
            <w:tcW w:w="35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舟山喵游记食品有限公司</w:t>
            </w:r>
          </w:p>
        </w:tc>
        <w:tc>
          <w:tcPr>
            <w:tcW w:w="45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舟山市定海区临城街道海力生路87号3楼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金塘镇</w:t>
            </w:r>
          </w:p>
        </w:tc>
        <w:tc>
          <w:tcPr>
            <w:tcW w:w="35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舟山市金塘喜福居麻饼厂</w:t>
            </w:r>
          </w:p>
        </w:tc>
        <w:tc>
          <w:tcPr>
            <w:tcW w:w="45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舟山市定海区金塘镇沥港街18号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金塘镇</w:t>
            </w:r>
          </w:p>
        </w:tc>
        <w:tc>
          <w:tcPr>
            <w:tcW w:w="35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舟山市金塘绍柱麻饼厂</w:t>
            </w:r>
          </w:p>
        </w:tc>
        <w:tc>
          <w:tcPr>
            <w:tcW w:w="45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舟山市定海区金塘镇柳行村柳行路三弄6号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六横镇</w:t>
            </w:r>
          </w:p>
        </w:tc>
        <w:tc>
          <w:tcPr>
            <w:tcW w:w="35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舟山市普陀区好好粮食制品厂</w:t>
            </w:r>
          </w:p>
        </w:tc>
        <w:tc>
          <w:tcPr>
            <w:tcW w:w="45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舟山市普陀区六横镇青山社区陈家（鑫乐彩瓦厂内）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  <w:t>六横镇</w:t>
            </w:r>
          </w:p>
        </w:tc>
        <w:tc>
          <w:tcPr>
            <w:tcW w:w="35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舟山市普陀山海天佛茶有限公司六横分公司</w:t>
            </w:r>
          </w:p>
        </w:tc>
        <w:tc>
          <w:tcPr>
            <w:tcW w:w="45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舟山市普陀区六横镇五星村东坑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海集区</w:t>
            </w:r>
          </w:p>
        </w:tc>
        <w:tc>
          <w:tcPr>
            <w:tcW w:w="35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浙江东海岸实业有限公司</w:t>
            </w:r>
          </w:p>
        </w:tc>
        <w:tc>
          <w:tcPr>
            <w:tcW w:w="45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浙江省舟山市定海区北蝉乡星马社区（新港地块）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普陀山</w:t>
            </w:r>
          </w:p>
        </w:tc>
        <w:tc>
          <w:tcPr>
            <w:tcW w:w="35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舟山璞缇海旅游酒店有限责任公司</w:t>
            </w:r>
          </w:p>
        </w:tc>
        <w:tc>
          <w:tcPr>
            <w:tcW w:w="45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舟山市普陀区朱家尖街道度假村路609号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35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普陀山</w:t>
            </w:r>
          </w:p>
        </w:tc>
        <w:tc>
          <w:tcPr>
            <w:tcW w:w="35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舟山市普陀山海天佛茶有限公司</w:t>
            </w:r>
          </w:p>
        </w:tc>
        <w:tc>
          <w:tcPr>
            <w:tcW w:w="45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浙江省舟山市普陀山龙兴路12号</w:t>
            </w:r>
          </w:p>
        </w:tc>
      </w:tr>
    </w:tbl>
    <w:p>
      <w:pPr>
        <w:pStyle w:val="2"/>
        <w:jc w:val="both"/>
        <w:rPr>
          <w:rFonts w:hint="eastAsia"/>
          <w:b w:val="0"/>
          <w:bCs/>
          <w:lang w:eastAsia="zh-CN"/>
        </w:rPr>
      </w:pPr>
    </w:p>
    <w:p>
      <w:pPr>
        <w:spacing w:line="570" w:lineRule="exact"/>
        <w:ind w:firstLine="420" w:firstLineChars="200"/>
        <w:rPr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7C870EB"/>
    <w:rsid w:val="00180B93"/>
    <w:rsid w:val="001946BC"/>
    <w:rsid w:val="002E659E"/>
    <w:rsid w:val="003E10E5"/>
    <w:rsid w:val="004009E1"/>
    <w:rsid w:val="006361FB"/>
    <w:rsid w:val="006815F8"/>
    <w:rsid w:val="006F0FE5"/>
    <w:rsid w:val="00756C6D"/>
    <w:rsid w:val="007A4D4D"/>
    <w:rsid w:val="007C5612"/>
    <w:rsid w:val="00984EF2"/>
    <w:rsid w:val="009D42B4"/>
    <w:rsid w:val="00A90302"/>
    <w:rsid w:val="00B93944"/>
    <w:rsid w:val="00EF5781"/>
    <w:rsid w:val="0195367C"/>
    <w:rsid w:val="02935D1B"/>
    <w:rsid w:val="02B371A0"/>
    <w:rsid w:val="04320B90"/>
    <w:rsid w:val="04A76E67"/>
    <w:rsid w:val="062D3384"/>
    <w:rsid w:val="063D1D58"/>
    <w:rsid w:val="06814E5D"/>
    <w:rsid w:val="08B83CD0"/>
    <w:rsid w:val="08C85850"/>
    <w:rsid w:val="08CC3B23"/>
    <w:rsid w:val="093F0A36"/>
    <w:rsid w:val="0A6F1DBC"/>
    <w:rsid w:val="0A8675CA"/>
    <w:rsid w:val="0BD20C60"/>
    <w:rsid w:val="0C0B679B"/>
    <w:rsid w:val="0C33052A"/>
    <w:rsid w:val="0D8C5F8F"/>
    <w:rsid w:val="0E731385"/>
    <w:rsid w:val="0F254994"/>
    <w:rsid w:val="101D3927"/>
    <w:rsid w:val="1316200B"/>
    <w:rsid w:val="13825F4C"/>
    <w:rsid w:val="14443B66"/>
    <w:rsid w:val="146F3D01"/>
    <w:rsid w:val="161A6E61"/>
    <w:rsid w:val="17141AC4"/>
    <w:rsid w:val="17D2214F"/>
    <w:rsid w:val="184548AE"/>
    <w:rsid w:val="194742B8"/>
    <w:rsid w:val="19545355"/>
    <w:rsid w:val="1C5D5698"/>
    <w:rsid w:val="1D3D53BA"/>
    <w:rsid w:val="1D8771F1"/>
    <w:rsid w:val="1E453D08"/>
    <w:rsid w:val="1F3734F8"/>
    <w:rsid w:val="1F87655E"/>
    <w:rsid w:val="20867ABE"/>
    <w:rsid w:val="20B24353"/>
    <w:rsid w:val="20CB2A46"/>
    <w:rsid w:val="21911AE0"/>
    <w:rsid w:val="2255419A"/>
    <w:rsid w:val="227A5A88"/>
    <w:rsid w:val="22982434"/>
    <w:rsid w:val="22FA0DAE"/>
    <w:rsid w:val="23923F30"/>
    <w:rsid w:val="239C017C"/>
    <w:rsid w:val="23EE4FB8"/>
    <w:rsid w:val="24BB7C6F"/>
    <w:rsid w:val="250B1083"/>
    <w:rsid w:val="273010D7"/>
    <w:rsid w:val="276C5B08"/>
    <w:rsid w:val="276E14F7"/>
    <w:rsid w:val="27C870EB"/>
    <w:rsid w:val="28297169"/>
    <w:rsid w:val="284B0F89"/>
    <w:rsid w:val="284C7E05"/>
    <w:rsid w:val="29E57730"/>
    <w:rsid w:val="2B0C7D71"/>
    <w:rsid w:val="2B9B005F"/>
    <w:rsid w:val="2BC67014"/>
    <w:rsid w:val="2C506E01"/>
    <w:rsid w:val="2C5E4D17"/>
    <w:rsid w:val="2D992C87"/>
    <w:rsid w:val="2DD44AED"/>
    <w:rsid w:val="2EF9668F"/>
    <w:rsid w:val="2F1B24DA"/>
    <w:rsid w:val="301360FF"/>
    <w:rsid w:val="31F93DF1"/>
    <w:rsid w:val="324A7FEE"/>
    <w:rsid w:val="330B78FC"/>
    <w:rsid w:val="36CF4D91"/>
    <w:rsid w:val="373601F1"/>
    <w:rsid w:val="388201DC"/>
    <w:rsid w:val="38B110EB"/>
    <w:rsid w:val="38EE4BFE"/>
    <w:rsid w:val="392007E9"/>
    <w:rsid w:val="3A6721B8"/>
    <w:rsid w:val="3AAB788A"/>
    <w:rsid w:val="3B2B2F46"/>
    <w:rsid w:val="3B566184"/>
    <w:rsid w:val="3B7F42C0"/>
    <w:rsid w:val="3C332FF0"/>
    <w:rsid w:val="3C4D275D"/>
    <w:rsid w:val="3D074DB8"/>
    <w:rsid w:val="3D290C14"/>
    <w:rsid w:val="3DC062AB"/>
    <w:rsid w:val="3DDC65B0"/>
    <w:rsid w:val="3EB1153B"/>
    <w:rsid w:val="3ED957E2"/>
    <w:rsid w:val="3F776A3D"/>
    <w:rsid w:val="3FDC198F"/>
    <w:rsid w:val="400C7A9E"/>
    <w:rsid w:val="40FC388E"/>
    <w:rsid w:val="412D3A17"/>
    <w:rsid w:val="4160667C"/>
    <w:rsid w:val="417A5A57"/>
    <w:rsid w:val="41CC5646"/>
    <w:rsid w:val="41F50208"/>
    <w:rsid w:val="42415557"/>
    <w:rsid w:val="428D0C41"/>
    <w:rsid w:val="44786CBC"/>
    <w:rsid w:val="44A056EB"/>
    <w:rsid w:val="45844788"/>
    <w:rsid w:val="458F0B3B"/>
    <w:rsid w:val="487C6E05"/>
    <w:rsid w:val="49202E26"/>
    <w:rsid w:val="4A4575F8"/>
    <w:rsid w:val="4A787AA1"/>
    <w:rsid w:val="4AAD7ED0"/>
    <w:rsid w:val="4B610A71"/>
    <w:rsid w:val="4C3B12B4"/>
    <w:rsid w:val="4EAE5BDF"/>
    <w:rsid w:val="4F0D61EA"/>
    <w:rsid w:val="4F442AF7"/>
    <w:rsid w:val="4F4F2E1A"/>
    <w:rsid w:val="4FC90104"/>
    <w:rsid w:val="503B4F4D"/>
    <w:rsid w:val="50A96FE6"/>
    <w:rsid w:val="51E9396F"/>
    <w:rsid w:val="525260E1"/>
    <w:rsid w:val="53AA3D6B"/>
    <w:rsid w:val="53AF0F59"/>
    <w:rsid w:val="53C667D6"/>
    <w:rsid w:val="53D92F4E"/>
    <w:rsid w:val="53FF65A7"/>
    <w:rsid w:val="543878A1"/>
    <w:rsid w:val="546D3AD3"/>
    <w:rsid w:val="548C536A"/>
    <w:rsid w:val="54DD2BC6"/>
    <w:rsid w:val="55223E29"/>
    <w:rsid w:val="560B1429"/>
    <w:rsid w:val="564B17D8"/>
    <w:rsid w:val="57C63F30"/>
    <w:rsid w:val="57D977AC"/>
    <w:rsid w:val="583A7557"/>
    <w:rsid w:val="59EC264C"/>
    <w:rsid w:val="5A0F30A9"/>
    <w:rsid w:val="5B972036"/>
    <w:rsid w:val="5BF35738"/>
    <w:rsid w:val="5C0D4B8B"/>
    <w:rsid w:val="5E381583"/>
    <w:rsid w:val="5EDC2F1A"/>
    <w:rsid w:val="5EE426DF"/>
    <w:rsid w:val="5EE826F6"/>
    <w:rsid w:val="610B7E7C"/>
    <w:rsid w:val="616B3DDC"/>
    <w:rsid w:val="61BC6B9F"/>
    <w:rsid w:val="630A2184"/>
    <w:rsid w:val="63FB528C"/>
    <w:rsid w:val="64AB10A9"/>
    <w:rsid w:val="65FD1F63"/>
    <w:rsid w:val="666F687F"/>
    <w:rsid w:val="668332C5"/>
    <w:rsid w:val="682732BE"/>
    <w:rsid w:val="69E07B99"/>
    <w:rsid w:val="6A622CAE"/>
    <w:rsid w:val="6BF216D8"/>
    <w:rsid w:val="6C185DFA"/>
    <w:rsid w:val="6DF94AEF"/>
    <w:rsid w:val="6FFB2A0E"/>
    <w:rsid w:val="70042CF1"/>
    <w:rsid w:val="7035211A"/>
    <w:rsid w:val="70C86F41"/>
    <w:rsid w:val="712A5B07"/>
    <w:rsid w:val="718D234A"/>
    <w:rsid w:val="722A34D6"/>
    <w:rsid w:val="72C51555"/>
    <w:rsid w:val="731A1D01"/>
    <w:rsid w:val="734E08BA"/>
    <w:rsid w:val="738B5319"/>
    <w:rsid w:val="73926FBB"/>
    <w:rsid w:val="750B38B2"/>
    <w:rsid w:val="75281F52"/>
    <w:rsid w:val="76687BB2"/>
    <w:rsid w:val="76EF6A59"/>
    <w:rsid w:val="776F0D4E"/>
    <w:rsid w:val="781B38B4"/>
    <w:rsid w:val="78F64B5E"/>
    <w:rsid w:val="79105CBF"/>
    <w:rsid w:val="79AD7685"/>
    <w:rsid w:val="7B17562E"/>
    <w:rsid w:val="7C3F62AD"/>
    <w:rsid w:val="7CAC7555"/>
    <w:rsid w:val="7CF977EA"/>
    <w:rsid w:val="7D1E368B"/>
    <w:rsid w:val="7D55454E"/>
    <w:rsid w:val="7E2433DB"/>
    <w:rsid w:val="7FB2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微软雅黑" w:hAnsi="微软雅黑" w:eastAsia="微软雅黑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666666"/>
      <w:u w:val="none"/>
    </w:rPr>
  </w:style>
  <w:style w:type="character" w:styleId="10">
    <w:name w:val="Hyperlink"/>
    <w:basedOn w:val="8"/>
    <w:qFormat/>
    <w:uiPriority w:val="0"/>
    <w:rPr>
      <w:color w:val="666666"/>
      <w:u w:val="none"/>
    </w:rPr>
  </w:style>
  <w:style w:type="character" w:customStyle="1" w:styleId="11">
    <w:name w:val="scolleft"/>
    <w:basedOn w:val="8"/>
    <w:qFormat/>
    <w:uiPriority w:val="0"/>
  </w:style>
  <w:style w:type="character" w:customStyle="1" w:styleId="12">
    <w:name w:val="scolleft1"/>
    <w:basedOn w:val="8"/>
    <w:qFormat/>
    <w:uiPriority w:val="0"/>
  </w:style>
  <w:style w:type="character" w:customStyle="1" w:styleId="13">
    <w:name w:val="scolright"/>
    <w:basedOn w:val="8"/>
    <w:qFormat/>
    <w:uiPriority w:val="0"/>
  </w:style>
  <w:style w:type="character" w:customStyle="1" w:styleId="14">
    <w:name w:val="scolright1"/>
    <w:basedOn w:val="8"/>
    <w:qFormat/>
    <w:uiPriority w:val="0"/>
  </w:style>
  <w:style w:type="character" w:customStyle="1" w:styleId="15">
    <w:name w:val="disabled"/>
    <w:basedOn w:val="8"/>
    <w:qFormat/>
    <w:uiPriority w:val="0"/>
    <w:rPr>
      <w:color w:val="929292"/>
      <w:bdr w:val="single" w:color="929292" w:sz="6" w:space="0"/>
    </w:rPr>
  </w:style>
  <w:style w:type="character" w:customStyle="1" w:styleId="16">
    <w:name w:val="current3"/>
    <w:basedOn w:val="8"/>
    <w:qFormat/>
    <w:uiPriority w:val="0"/>
    <w:rPr>
      <w:b/>
      <w:color w:val="FFFFFF"/>
      <w:bdr w:val="single" w:color="000080" w:sz="6" w:space="0"/>
      <w:shd w:val="clear" w:color="auto" w:fill="2E6AB1"/>
    </w:rPr>
  </w:style>
  <w:style w:type="character" w:customStyle="1" w:styleId="17">
    <w:name w:val="current"/>
    <w:basedOn w:val="8"/>
    <w:qFormat/>
    <w:uiPriority w:val="0"/>
    <w:rPr>
      <w:b/>
      <w:color w:val="FFFFFF"/>
      <w:bdr w:val="single" w:color="000080" w:sz="6" w:space="0"/>
      <w:shd w:val="clear" w:color="auto" w:fill="2E6AB1"/>
    </w:rPr>
  </w:style>
  <w:style w:type="character" w:customStyle="1" w:styleId="18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378</Words>
  <Characters>2155</Characters>
  <Lines>17</Lines>
  <Paragraphs>5</Paragraphs>
  <TotalTime>11</TotalTime>
  <ScaleCrop>false</ScaleCrop>
  <LinksUpToDate>false</LinksUpToDate>
  <CharactersWithSpaces>2528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2017-04-19T08:29:00Z</dcterms:created>
  <dc:creator>Administrator</dc:creator>
  <cp:lastModifiedBy>coco</cp:lastModifiedBy>
  <cp:lastPrinted>2018-08-15T08:17:00Z</cp:lastPrinted>
  <dcterms:modified xsi:type="dcterms:W3CDTF">2020-12-17T07:14:18Z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